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72B7" w14:textId="244B2B2D" w:rsidR="00154AAA" w:rsidRPr="007136D9" w:rsidRDefault="00DD5128" w:rsidP="007136D9">
      <w:pPr>
        <w:pStyle w:val="FLSHeading1Bold"/>
      </w:pPr>
      <w:r w:rsidRPr="007136D9">
        <w:t xml:space="preserve">Accessible text from Map 2 </w:t>
      </w:r>
      <w:r w:rsidR="00074AC3" w:rsidRPr="007136D9">
        <w:t>- Features, Issues &amp; Challenges</w:t>
      </w:r>
    </w:p>
    <w:p w14:paraId="0DB77E46" w14:textId="77777777" w:rsidR="00B14893" w:rsidRDefault="00B14893" w:rsidP="00B148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45D3CB25" w14:textId="6E31F601" w:rsidR="00154AAA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3 active research plots within </w:t>
      </w:r>
      <w:proofErr w:type="spellStart"/>
      <w:r w:rsidRPr="007136D9">
        <w:rPr>
          <w:rFonts w:asciiTheme="minorHAnsi" w:hAnsiTheme="minorHAnsi" w:cstheme="minorHAnsi"/>
          <w:sz w:val="24"/>
          <w:szCs w:val="24"/>
          <w:lang w:val="en-GB"/>
        </w:rPr>
        <w:t>Kinharvie</w:t>
      </w:r>
      <w:proofErr w:type="spellEnd"/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nearby current felling coupes.</w:t>
      </w:r>
    </w:p>
    <w:p w14:paraId="65CFAAD6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8D448A8" w14:textId="5C58AEBD" w:rsidR="00074AC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The blocks are sited within the Stewartry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Environmentally Sensitive Area.</w:t>
      </w:r>
    </w:p>
    <w:p w14:paraId="3FC1D250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86A8D00" w14:textId="5B393B32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Waterloo Tower, Listed Building,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within block but not FLS owned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D2A3595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E9D7BB6" w14:textId="012F62B4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7136D9">
        <w:rPr>
          <w:rFonts w:asciiTheme="minorHAnsi" w:hAnsiTheme="minorHAnsi" w:cstheme="minorHAnsi"/>
        </w:rPr>
        <w:t xml:space="preserve">Some of the block within the </w:t>
      </w:r>
      <w:proofErr w:type="spellStart"/>
      <w:r w:rsidRPr="007136D9">
        <w:rPr>
          <w:rFonts w:asciiTheme="minorHAnsi" w:hAnsiTheme="minorHAnsi" w:cstheme="minorHAnsi"/>
        </w:rPr>
        <w:t>Nith</w:t>
      </w:r>
      <w:proofErr w:type="spellEnd"/>
      <w:r w:rsidRPr="007136D9">
        <w:rPr>
          <w:rFonts w:asciiTheme="minorHAnsi" w:hAnsiTheme="minorHAnsi" w:cstheme="minorHAnsi"/>
        </w:rPr>
        <w:t xml:space="preserve"> Estuary National Scenic Area,</w:t>
      </w:r>
      <w:r w:rsidRPr="007136D9">
        <w:rPr>
          <w:rFonts w:asciiTheme="minorHAnsi" w:hAnsiTheme="minorHAnsi" w:cstheme="minorHAnsi"/>
        </w:rPr>
        <w:t xml:space="preserve"> </w:t>
      </w:r>
      <w:r w:rsidRPr="007136D9">
        <w:rPr>
          <w:rFonts w:asciiTheme="minorHAnsi" w:hAnsiTheme="minorHAnsi" w:cstheme="minorHAnsi"/>
        </w:rPr>
        <w:t>opportunities to improve external views onto the forest.</w:t>
      </w:r>
    </w:p>
    <w:p w14:paraId="613DC062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E214E0C" w14:textId="7C750971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Two areas of Ancient Semi-natural woodland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at </w:t>
      </w:r>
      <w:proofErr w:type="spellStart"/>
      <w:r w:rsidRPr="007136D9">
        <w:rPr>
          <w:rFonts w:asciiTheme="minorHAnsi" w:hAnsiTheme="minorHAnsi" w:cstheme="minorHAnsi"/>
          <w:sz w:val="24"/>
          <w:szCs w:val="24"/>
          <w:lang w:val="en-GB"/>
        </w:rPr>
        <w:t>Tannoch</w:t>
      </w:r>
      <w:proofErr w:type="spellEnd"/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Gill and Glen Burn.</w:t>
      </w:r>
    </w:p>
    <w:p w14:paraId="3CA3373E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5CC10CAD" w14:textId="1E829C48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7136D9">
        <w:rPr>
          <w:rFonts w:asciiTheme="minorHAnsi" w:hAnsiTheme="minorHAnsi" w:cstheme="minorHAnsi"/>
        </w:rPr>
        <w:t>Surrounded by the Landscape Character Areas of Coastal Uplands</w:t>
      </w:r>
      <w:r w:rsidRPr="007136D9">
        <w:rPr>
          <w:rFonts w:asciiTheme="minorHAnsi" w:hAnsiTheme="minorHAnsi" w:cstheme="minorHAnsi"/>
        </w:rPr>
        <w:t xml:space="preserve"> </w:t>
      </w:r>
      <w:r w:rsidRPr="007136D9">
        <w:rPr>
          <w:rFonts w:asciiTheme="minorHAnsi" w:hAnsiTheme="minorHAnsi" w:cstheme="minorHAnsi"/>
        </w:rPr>
        <w:t xml:space="preserve">and Drumlin Pastures, as delineated by </w:t>
      </w:r>
      <w:proofErr w:type="spellStart"/>
      <w:r w:rsidRPr="007136D9">
        <w:rPr>
          <w:rFonts w:asciiTheme="minorHAnsi" w:hAnsiTheme="minorHAnsi" w:cstheme="minorHAnsi"/>
        </w:rPr>
        <w:t>NatureScot</w:t>
      </w:r>
      <w:proofErr w:type="spellEnd"/>
      <w:r w:rsidRPr="007136D9">
        <w:rPr>
          <w:rFonts w:asciiTheme="minorHAnsi" w:hAnsiTheme="minorHAnsi" w:cstheme="minorHAnsi"/>
        </w:rPr>
        <w:t>. Is also within</w:t>
      </w:r>
      <w:r w:rsidRPr="007136D9">
        <w:rPr>
          <w:rFonts w:asciiTheme="minorHAnsi" w:hAnsiTheme="minorHAnsi" w:cstheme="minorHAnsi"/>
        </w:rPr>
        <w:t xml:space="preserve"> </w:t>
      </w:r>
      <w:r w:rsidRPr="007136D9">
        <w:rPr>
          <w:rFonts w:asciiTheme="minorHAnsi" w:hAnsiTheme="minorHAnsi" w:cstheme="minorHAnsi"/>
        </w:rPr>
        <w:t>the Solway Coast Local Landscape Area designation.</w:t>
      </w:r>
    </w:p>
    <w:p w14:paraId="3569D839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8ED7414" w14:textId="765C2F24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Area of priority blanket bog habitats, mainly focused around hill tops</w:t>
      </w:r>
    </w:p>
    <w:p w14:paraId="479CA2AB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695DBA0C" w14:textId="29CE0BCA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There are P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rivate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W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ater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upplies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that could potentially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interact with forestry activities</w:t>
      </w:r>
    </w:p>
    <w:p w14:paraId="177F4BFB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584A7274" w14:textId="32FF2BC5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Utilities on site include overhead powerlines and water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pipeline and are mainly associated with the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periphery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of the blocks.</w:t>
      </w:r>
    </w:p>
    <w:p w14:paraId="43C443B2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09BA7C2" w14:textId="146AC887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Some of the block within the East Stewartry Coast National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Scenic Area, opportunities to improve external views onto the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forest.</w:t>
      </w:r>
    </w:p>
    <w:p w14:paraId="7211F9A5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2C321D54" w14:textId="03850CA3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Larch areas with challenging access issues to be removed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as per Scottish Forestry Larch Management Strategy</w:t>
      </w:r>
    </w:p>
    <w:p w14:paraId="6A941108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3C34BB38" w14:textId="77777777" w:rsidR="007136D9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Timber transported from </w:t>
      </w:r>
      <w:proofErr w:type="spellStart"/>
      <w:r w:rsidRPr="007136D9">
        <w:rPr>
          <w:rFonts w:asciiTheme="minorHAnsi" w:hAnsiTheme="minorHAnsi" w:cstheme="minorHAnsi"/>
          <w:sz w:val="24"/>
          <w:szCs w:val="24"/>
          <w:lang w:val="en-GB"/>
        </w:rPr>
        <w:t>Kinharvie</w:t>
      </w:r>
      <w:proofErr w:type="spellEnd"/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and Southwick blocks follow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forest roads to a consultation route.</w:t>
      </w:r>
    </w:p>
    <w:p w14:paraId="4DFF1CA0" w14:textId="77777777" w:rsidR="007136D9" w:rsidRPr="007136D9" w:rsidRDefault="007136D9" w:rsidP="007136D9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</w:p>
    <w:p w14:paraId="0B8305AF" w14:textId="4FA30647" w:rsidR="00B14893" w:rsidRPr="007136D9" w:rsidRDefault="00B14893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3 Scheduled Monuments within a similar area of the Southwick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block which include a Slew Cairn and a hut circle. Some other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assets in the nearby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vicinity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may be of note.</w:t>
      </w:r>
    </w:p>
    <w:p w14:paraId="645ABC03" w14:textId="77777777" w:rsidR="00B14893" w:rsidRPr="007136D9" w:rsidRDefault="00B14893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986B862" w14:textId="26E1EB2E" w:rsidR="00B14893" w:rsidRPr="007136D9" w:rsidRDefault="007136D9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Moderate public use around this area, various car parks around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blocks and nearby the settlement of New Abby.</w:t>
      </w:r>
    </w:p>
    <w:p w14:paraId="059944F4" w14:textId="77777777" w:rsidR="007136D9" w:rsidRPr="007136D9" w:rsidRDefault="007136D9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1C5092A" w14:textId="6712B91E" w:rsidR="007136D9" w:rsidRPr="007136D9" w:rsidRDefault="007136D9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Waterbody catchments within the blocks are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of 'Good' status according to </w:t>
      </w:r>
      <w:proofErr w:type="spellStart"/>
      <w:r w:rsidRPr="007136D9">
        <w:rPr>
          <w:rFonts w:asciiTheme="minorHAnsi" w:hAnsiTheme="minorHAnsi" w:cstheme="minorHAnsi"/>
          <w:sz w:val="24"/>
          <w:szCs w:val="24"/>
          <w:lang w:val="en-GB"/>
        </w:rPr>
        <w:t>SEPAs</w:t>
      </w:r>
      <w:proofErr w:type="spellEnd"/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Water Hub.</w:t>
      </w:r>
    </w:p>
    <w:p w14:paraId="2024C161" w14:textId="77777777" w:rsidR="007136D9" w:rsidRPr="007136D9" w:rsidRDefault="007136D9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D15E314" w14:textId="1E91B9D4" w:rsidR="007136D9" w:rsidRPr="007136D9" w:rsidRDefault="007136D9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Priority species within the plan area include; various raptors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including schedule 1 species) badgers and fox. Historically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supported black grouse and nightjar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45B06D0" w14:textId="77777777" w:rsidR="007136D9" w:rsidRPr="007136D9" w:rsidRDefault="007136D9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A2E3A11" w14:textId="1EE27C48" w:rsidR="007136D9" w:rsidRPr="007136D9" w:rsidRDefault="007136D9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The majority of coupes are currently managed through </w:t>
      </w:r>
      <w:proofErr w:type="spellStart"/>
      <w:r w:rsidRPr="007136D9">
        <w:rPr>
          <w:rFonts w:asciiTheme="minorHAnsi" w:hAnsiTheme="minorHAnsi" w:cstheme="minorHAnsi"/>
          <w:sz w:val="24"/>
          <w:szCs w:val="24"/>
          <w:lang w:val="en-GB"/>
        </w:rPr>
        <w:t>clearfell</w:t>
      </w:r>
      <w:proofErr w:type="spellEnd"/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restock, with some of the lower elevated ground under a thinning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regime. Opportunities for low impact options to be investigated.</w:t>
      </w:r>
    </w:p>
    <w:p w14:paraId="6D46A7B9" w14:textId="77777777" w:rsidR="007136D9" w:rsidRPr="007136D9" w:rsidRDefault="007136D9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F228FEF" w14:textId="3D31CABB" w:rsidR="007136D9" w:rsidRPr="007136D9" w:rsidRDefault="007136D9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Opportunities for enhancing and increasing broadleaved areas,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particularly around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iparian zones and treelines against open hill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tops to be investigated.</w:t>
      </w:r>
    </w:p>
    <w:p w14:paraId="5B6C0E5D" w14:textId="77777777" w:rsidR="007136D9" w:rsidRPr="007136D9" w:rsidRDefault="007136D9" w:rsidP="007136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56DA4174" w14:textId="11B14DE5" w:rsidR="007136D9" w:rsidRPr="007136D9" w:rsidRDefault="007136D9" w:rsidP="007136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7136D9">
        <w:rPr>
          <w:rFonts w:asciiTheme="minorHAnsi" w:hAnsiTheme="minorHAnsi" w:cstheme="minorHAnsi"/>
          <w:sz w:val="24"/>
          <w:szCs w:val="24"/>
          <w:lang w:val="en-GB"/>
        </w:rPr>
        <w:t>Priority habitats include upland heathland which provide black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136D9">
        <w:rPr>
          <w:rFonts w:asciiTheme="minorHAnsi" w:hAnsiTheme="minorHAnsi" w:cstheme="minorHAnsi"/>
          <w:sz w:val="24"/>
          <w:szCs w:val="24"/>
          <w:lang w:val="en-GB"/>
        </w:rPr>
        <w:t>grouse habitats and connectivity to larger Leks in the wider area.</w:t>
      </w:r>
    </w:p>
    <w:p w14:paraId="6F671534" w14:textId="77777777" w:rsidR="007136D9" w:rsidRDefault="007136D9" w:rsidP="007136D9">
      <w:pPr>
        <w:pStyle w:val="FLSBullets"/>
        <w:numPr>
          <w:ilvl w:val="0"/>
          <w:numId w:val="0"/>
        </w:numPr>
        <w:ind w:left="717" w:hanging="360"/>
        <w:jc w:val="center"/>
        <w:rPr>
          <w:sz w:val="48"/>
          <w:szCs w:val="48"/>
        </w:rPr>
      </w:pPr>
    </w:p>
    <w:p w14:paraId="4F8E7C71" w14:textId="43109D15" w:rsidR="00832CA9" w:rsidRPr="00832CA9" w:rsidRDefault="00832CA9" w:rsidP="007136D9">
      <w:pPr>
        <w:pStyle w:val="FLSBullets"/>
        <w:numPr>
          <w:ilvl w:val="0"/>
          <w:numId w:val="0"/>
        </w:numPr>
        <w:ind w:left="717" w:hanging="360"/>
        <w:jc w:val="center"/>
        <w:rPr>
          <w:sz w:val="48"/>
          <w:szCs w:val="48"/>
        </w:rPr>
      </w:pPr>
      <w:r w:rsidRPr="00832CA9">
        <w:rPr>
          <w:sz w:val="48"/>
          <w:szCs w:val="48"/>
        </w:rPr>
        <w:t>End of text.</w:t>
      </w:r>
    </w:p>
    <w:sectPr w:rsidR="00832CA9" w:rsidRPr="00832CA9" w:rsidSect="00D52D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6296" w14:textId="77777777" w:rsidR="003D491A" w:rsidRDefault="003D491A" w:rsidP="00DA5B6C">
      <w:pPr>
        <w:spacing w:after="0" w:line="240" w:lineRule="auto"/>
      </w:pPr>
      <w:r>
        <w:separator/>
      </w:r>
    </w:p>
  </w:endnote>
  <w:endnote w:type="continuationSeparator" w:id="0">
    <w:p w14:paraId="0757E68D" w14:textId="77777777" w:rsidR="003D491A" w:rsidRDefault="003D491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D452" w14:textId="18D85595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</w:t>
    </w:r>
    <w:r w:rsidR="00832CA9" w:rsidRPr="00832CA9">
      <w:rPr>
        <w:noProof/>
      </w:rPr>
      <w:t>| Accessible Text from Map 2 | L Green | 06/07/2023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9FA4" w14:textId="0F309343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832CA9">
      <w:rPr>
        <w:noProof/>
      </w:rPr>
      <w:t>Accessible Text from Map 2</w:t>
    </w:r>
    <w:r w:rsidRPr="00FB5171">
      <w:rPr>
        <w:noProof/>
      </w:rPr>
      <w:t xml:space="preserve"> | </w:t>
    </w:r>
    <w:r w:rsidR="00832CA9">
      <w:rPr>
        <w:noProof/>
      </w:rPr>
      <w:t>L Green</w:t>
    </w:r>
    <w:r w:rsidRPr="00FB5171">
      <w:rPr>
        <w:noProof/>
      </w:rPr>
      <w:t xml:space="preserve"> | </w:t>
    </w:r>
    <w:r w:rsidR="007136D9">
      <w:rPr>
        <w:noProof/>
      </w:rPr>
      <w:t>08/01/2024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536B" w14:textId="77777777" w:rsidR="003D491A" w:rsidRDefault="003D491A" w:rsidP="00DA5B6C">
      <w:pPr>
        <w:spacing w:after="0" w:line="240" w:lineRule="auto"/>
      </w:pPr>
      <w:r>
        <w:separator/>
      </w:r>
    </w:p>
  </w:footnote>
  <w:footnote w:type="continuationSeparator" w:id="0">
    <w:p w14:paraId="34D2174D" w14:textId="77777777" w:rsidR="003D491A" w:rsidRDefault="003D491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4866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8F32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769A798" wp14:editId="5B4F5A11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AB60BD"/>
    <w:multiLevelType w:val="hybridMultilevel"/>
    <w:tmpl w:val="D662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6F7CF0"/>
    <w:multiLevelType w:val="hybridMultilevel"/>
    <w:tmpl w:val="344EE49E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2"/>
  </w:num>
  <w:num w:numId="2" w16cid:durableId="1488665584">
    <w:abstractNumId w:val="4"/>
  </w:num>
  <w:num w:numId="3" w16cid:durableId="586156747">
    <w:abstractNumId w:val="0"/>
  </w:num>
  <w:num w:numId="4" w16cid:durableId="1371146966">
    <w:abstractNumId w:val="3"/>
  </w:num>
  <w:num w:numId="5" w16cid:durableId="184288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1A"/>
    <w:rsid w:val="00074AC3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81112"/>
    <w:rsid w:val="003B7DA7"/>
    <w:rsid w:val="003D491A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2FBD"/>
    <w:rsid w:val="0050610A"/>
    <w:rsid w:val="0051308F"/>
    <w:rsid w:val="00515246"/>
    <w:rsid w:val="0053563D"/>
    <w:rsid w:val="005436CF"/>
    <w:rsid w:val="00545187"/>
    <w:rsid w:val="00572FFF"/>
    <w:rsid w:val="0058491F"/>
    <w:rsid w:val="005866C7"/>
    <w:rsid w:val="00595E9D"/>
    <w:rsid w:val="006404C1"/>
    <w:rsid w:val="00643200"/>
    <w:rsid w:val="00645688"/>
    <w:rsid w:val="00664672"/>
    <w:rsid w:val="00682EE6"/>
    <w:rsid w:val="006E7376"/>
    <w:rsid w:val="006F65BE"/>
    <w:rsid w:val="007136D9"/>
    <w:rsid w:val="00723FEB"/>
    <w:rsid w:val="00760ADB"/>
    <w:rsid w:val="0078651A"/>
    <w:rsid w:val="00787B4C"/>
    <w:rsid w:val="007E739A"/>
    <w:rsid w:val="00826EC9"/>
    <w:rsid w:val="00832CA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F2566"/>
    <w:rsid w:val="00A1467D"/>
    <w:rsid w:val="00A25CAA"/>
    <w:rsid w:val="00A51AB2"/>
    <w:rsid w:val="00A734FD"/>
    <w:rsid w:val="00A93F56"/>
    <w:rsid w:val="00AC04DF"/>
    <w:rsid w:val="00B07461"/>
    <w:rsid w:val="00B14893"/>
    <w:rsid w:val="00B3359E"/>
    <w:rsid w:val="00B341F7"/>
    <w:rsid w:val="00B42C07"/>
    <w:rsid w:val="00B430AC"/>
    <w:rsid w:val="00B5276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904DD"/>
    <w:rsid w:val="00DA5433"/>
    <w:rsid w:val="00DA5B6C"/>
    <w:rsid w:val="00DD5128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EB135"/>
  <w14:defaultImageDpi w14:val="96"/>
  <w15:docId w15:val="{7ED527A2-2F68-47DF-8177-A2F43726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7136D9"/>
    <w:pPr>
      <w:spacing w:after="160" w:line="680" w:lineRule="exact"/>
      <w:contextualSpacing/>
      <w:jc w:val="center"/>
    </w:pPr>
    <w:rPr>
      <w:rFonts w:cs="Times New Roman"/>
      <w:b/>
      <w:color w:val="48A23F"/>
      <w:sz w:val="36"/>
      <w:szCs w:val="36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71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889\Downloads\fls-A4-portrait-wordtemplate-nocov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(2)</Template>
  <TotalTime>71</TotalTime>
  <Pages>2</Pages>
  <Words>346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U321889</dc:creator>
  <cp:keywords/>
  <dc:description/>
  <cp:lastModifiedBy>Laura Green</cp:lastModifiedBy>
  <cp:revision>7</cp:revision>
  <cp:lastPrinted>2019-02-22T11:07:00Z</cp:lastPrinted>
  <dcterms:created xsi:type="dcterms:W3CDTF">2023-07-06T10:53:00Z</dcterms:created>
  <dcterms:modified xsi:type="dcterms:W3CDTF">2024-01-08T13:44:00Z</dcterms:modified>
</cp:coreProperties>
</file>